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C0C" w:rsidRDefault="005F7C0C" w:rsidP="005F7C0C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 МУРМАНСКОЙ ОБЛАСТИ</w:t>
      </w:r>
    </w:p>
    <w:p w:rsidR="005F7C0C" w:rsidRDefault="005F7C0C" w:rsidP="005F7C0C">
      <w:pPr>
        <w:pStyle w:val="Title"/>
        <w:ind w:firstLine="0"/>
      </w:pPr>
    </w:p>
    <w:p w:rsidR="005F7C0C" w:rsidRDefault="005F7C0C" w:rsidP="005F7C0C">
      <w:pPr>
        <w:pStyle w:val="Title"/>
        <w:ind w:firstLine="0"/>
      </w:pPr>
      <w:r>
        <w:t>ПОСТАНОВЛЕНИЕ</w:t>
      </w:r>
    </w:p>
    <w:p w:rsidR="005F7C0C" w:rsidRDefault="005F7C0C" w:rsidP="005F7C0C">
      <w:pPr>
        <w:pStyle w:val="Title"/>
        <w:ind w:firstLine="0"/>
      </w:pPr>
    </w:p>
    <w:p w:rsidR="005F7C0C" w:rsidRDefault="005F7C0C" w:rsidP="005F7C0C">
      <w:pPr>
        <w:pStyle w:val="Title"/>
        <w:ind w:firstLine="0"/>
      </w:pPr>
      <w:r>
        <w:t>от «29» апреля 2014 года № 90</w:t>
      </w:r>
    </w:p>
    <w:p w:rsidR="005F7C0C" w:rsidRDefault="005F7C0C" w:rsidP="005F7C0C">
      <w:pPr>
        <w:pStyle w:val="Title"/>
        <w:ind w:firstLine="0"/>
      </w:pPr>
    </w:p>
    <w:p w:rsidR="005F7C0C" w:rsidRDefault="005F7C0C" w:rsidP="005F7C0C">
      <w:pPr>
        <w:pStyle w:val="Title"/>
        <w:ind w:firstLine="0"/>
      </w:pPr>
      <w:r>
        <w:t>О подготовке предприятий и организаций жилищно-коммунального хозяйства к работе в отопительный период 2014/2015 года</w:t>
      </w:r>
    </w:p>
    <w:p w:rsidR="005F7C0C" w:rsidRDefault="005F7C0C" w:rsidP="005F7C0C">
      <w:pPr>
        <w:suppressAutoHyphens/>
        <w:rPr>
          <w:rFonts w:cs="Arial"/>
        </w:rPr>
      </w:pP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</w:t>
      </w:r>
      <w:proofErr w:type="gramStart"/>
      <w:r>
        <w:rPr>
          <w:rFonts w:cs="Arial"/>
        </w:rPr>
        <w:t xml:space="preserve">В соответствии с Федеральным законом от </w:t>
      </w:r>
      <w:hyperlink r:id="rId5" w:history="1">
        <w:r>
          <w:rPr>
            <w:rStyle w:val="a3"/>
          </w:rPr>
          <w:t xml:space="preserve">06.10.2003 г. № 131 - Ф3 </w:t>
        </w:r>
      </w:hyperlink>
      <w:r>
        <w:rPr>
          <w:rFonts w:cs="Arial"/>
        </w:rPr>
        <w:t xml:space="preserve"> «Об общих принципах </w:t>
      </w:r>
      <w:r>
        <w:rPr>
          <w:rFonts w:cs="Arial"/>
          <w:spacing w:val="-2"/>
        </w:rPr>
        <w:t>организации местного самоуправления в Российской Федерации»</w:t>
      </w:r>
      <w:r>
        <w:rPr>
          <w:rFonts w:cs="Arial"/>
        </w:rPr>
        <w:t xml:space="preserve">, постановлением Правительства Мурманской области от 26.03.2014 г. № 152 – ПП/5 «О подготовке объектов жилищно – коммунального хозяйства Мурманской области к работе в отопительный период 2014/2015 года», </w:t>
      </w:r>
      <w:r>
        <w:rPr>
          <w:rFonts w:cs="Arial"/>
          <w:spacing w:val="-2"/>
        </w:rPr>
        <w:t>Уставом муниципального образования городское поселение Ревда Ловозерского района,</w:t>
      </w:r>
      <w:r>
        <w:rPr>
          <w:rFonts w:cs="Arial"/>
        </w:rPr>
        <w:t xml:space="preserve"> в целях своевременной, качественной подготовки предприятий, учреждений</w:t>
      </w:r>
      <w:proofErr w:type="gramEnd"/>
      <w:r>
        <w:rPr>
          <w:rFonts w:cs="Arial"/>
        </w:rPr>
        <w:t>, организаций жилищно – коммунального хозяйства и социально – культурного назначения городского поселения Ревда Ловозерского района к устойчивой работе в отопительный период 2014/2015 года, постановляю: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1. Утвердить прилагаемые: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1.1. План мероприятий подготовки муниципального образования городское поселение Ревда Ловозерского района в отопительный период 2014/2015 года (Приложение № 1);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1.2. Состав комиссии по подготовке объектов жилищно-коммунального хозяйства муниципального образования городское поселение Ревда Ловозерского района к работе в отопительный период 2014/2015 года (Приложение № 2).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2. Заседание комиссии проводить в среду один раз в две недели в 11.00 часов с 28.05.2014 года в помещении Администрации муниципального образования городское поселение Ревда Ловозерского района по адресу: ул. Победы д. 29, кабинет Главы Администрации МО ГП Ревда.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3. Руководителям предприятий, организаций и учреждений независимо от форм собственности и ведомственной принадлежности: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3.1. </w:t>
      </w:r>
      <w:proofErr w:type="gramStart"/>
      <w:r>
        <w:rPr>
          <w:rFonts w:cs="Arial"/>
        </w:rPr>
        <w:t>Информацию о ходе выполнения мероприятий в соответствии с утвержденными планами мероприятий по подготовке объектов к работе в отопительный период 2014/2015 года представлять в администрацию муниципального образования городское поселение Ревда в период с 1 июня 2014 года по 1 ноября 2014 года на каждое заседание комиссии по подготовке объектов жилищно-коммунального хозяйства к работе в отопительный период 2014/2015 года по</w:t>
      </w:r>
      <w:proofErr w:type="gramEnd"/>
      <w:r>
        <w:rPr>
          <w:rFonts w:cs="Arial"/>
        </w:rPr>
        <w:t xml:space="preserve"> состоянию на дату представления.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3.2. Провести до 01 июля 2014 года сверку состояния расчетов МБУ «Культурно – спортивный центр» (Кондратьев А.Е.) с ресурсоснабжающими организациями, рекомендовать организациям ЖКХ оформить акты сверки с </w:t>
      </w:r>
      <w:r>
        <w:rPr>
          <w:rFonts w:cs="Arial"/>
        </w:rPr>
        <w:lastRenderedPageBreak/>
        <w:t xml:space="preserve">ресурсоснабжающими организациями (по состоянию на 01 июня 2014 года), на основании которых составить и согласовать графики погашения задолженности.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3.3. Рекомендовать ООО «Жилищно-Коммунальные Услуги» (Дюсембаев Г.К.) разработать программу мер по обеспечению собираемости платежей населения за потребленные жилищно-коммунальные услуги в объеме не менее 95 % и выполнять своевременное перечисление в полном объеме денежных средств ресурсоснабжающим организациям.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3.4. Обеспечить выполнение работ по подготовке жилищного фонда и объектов коммунального хозяйства к устойчивой и безаварийной эксплуатации в отопительный период 2014/2015 года, в соответствии с утвержденными планами и графиками: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3.4.1. Провести комиссионные проверки готовности жилищного фонда и объектов социальной сферы к работе в отопительный период 2014/2015 года с подписанием актов и паспортов готовности по МБУ «Культурно – спортивный центр» в срок до 27 августа 2014 года, на жилищный фонд – в срок до 01 сентября 2014 года;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3.4.2. Провести осенний осмотр зданий и многоквартирных домов до 01 сентября 2014 года с оформлением паспортов готовности к эксплуатации в отопительный период;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3.4.3. Обеспечить в срок до 01 сентября 2014 года выполнение работ по промывке, опрессовке и подготовке теплопотребляющих энергоустановок, с предъявлением их представителям теплоснабжающей организации, и подписание паспортов готовности объектов к эксплуатации в отопительный период 2014/2015 года;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3.4.4. ООО «Жилищно-Коммунальные Услуги» (Дюсембаев Г.К.) – еженедельно с 01 августа по 01 сентября 2014 года предоставлять в администрацию муниципального образования городское поселение Ревда информацию о количестве паспортов готовности жилищного фонда по состоянию на каждый понедельник.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3.5. Создать до 01 сентября 2014 года нормативный запас топлива и аварийный запас материалов и оборудования для проведения аварийно-восстановительных работ на предприятиях и организациях жилищно-коммунального хозяйства на территории муниципального образования городское поселение Ревда.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4. Комиссии по подготовке жилищно-коммунального хозяйства муниципального образования городское поселение Ревда Ловозерского района к устойчивой работе в отопительный период 2014/2015 года обеспечить постоянный </w:t>
      </w: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ходом подготовительных работ.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5. Администрации муниципального образования городское поселение Ревда Ловозерского района: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5.1. Обеспечить </w:t>
      </w: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целевым использованием выделенных средств к отопительному периоду 2014/2015 года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5.2. </w:t>
      </w:r>
      <w:proofErr w:type="gramStart"/>
      <w:r>
        <w:rPr>
          <w:rFonts w:cs="Arial"/>
        </w:rPr>
        <w:t>Сектору по развитию городского хозяйства (Маташ С.Л.) обеспечить предоставление не позднее 1 числа месяца, следующего за отчетным, в Министерство энергетики и жилищно-коммунального хозяйства Мурманской области сведения о подготовке объектов жилищно-коммунального хозяйства к работе в отопительный период 2014/2015 года по форме государственного статистического наблюдения № 1-ЖКХ (зима) срочная, утвержденной постановлением Росстата от 27.02.2006 № 7, по состоянию на 1 июля, 1</w:t>
      </w:r>
      <w:proofErr w:type="gramEnd"/>
      <w:r>
        <w:rPr>
          <w:rFonts w:cs="Arial"/>
        </w:rPr>
        <w:t xml:space="preserve"> августа, 1 сентября, 1 октября, 1 ноября 2014 года.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Указанные сведения должны содержать данные по объектам жилищно-коммунального хозяйства, расположенным на территории муниципального образования городское поселение Ревда (независимо от форм собственности и ведомственной принадлежности).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5.3. Предприятиям и организациям (независимо от форм собственности и ведомственной принадлежности):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lastRenderedPageBreak/>
        <w:t>- обеспечить в установленном порядке подготовку и аттестацию обслуживающего персонала, проведение противоаварийных и противопожарных мероприятий;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- при подготовке к отопительному периоду 2014/2015 года руководствоваться Методическими рекомендациями по подготовке к отопительному периоду объектов жилищно-коммунального хозяйства Мурманской области, утвержденными приказом Министерства энергетики и жилищно-коммунального хозяйства Мурманской области от 10.02.2014 года №16;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- провести оценку готовности жилищного фонда и объектов социальной сферы к работе в отопительный период 2014/2015 года с подписанием актов и паспортов готовности в срок до 01 сентября 2014 года.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5.4. Финансово – экономическому отделу (Марченко Ж.П.) обеспечить контроль по МБУ «Культурно – спортивный центр», финансируемому из бюджета муниципального образования, за полным и своевременным расчетом за потребляемые энергетические и коммунальные ресурсы.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6. Опубликовать настоящее постановление в общественно-политической газете «</w:t>
      </w:r>
      <w:proofErr w:type="gramStart"/>
      <w:r>
        <w:rPr>
          <w:rFonts w:cs="Arial"/>
        </w:rPr>
        <w:t>Ловозерская</w:t>
      </w:r>
      <w:proofErr w:type="gramEnd"/>
      <w:r>
        <w:rPr>
          <w:rFonts w:cs="Arial"/>
        </w:rPr>
        <w:t xml:space="preserve"> правда».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7. Признать утратившим силу постановление Администрации муниципального образования городское поселение Ревда Ловозерского района от 30 апреля 2013 года № 97 «О подготовке предприятий и организаций жилищно-коммунального хозяйства к работе в отопительный период 2013 - 2014 года»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8. </w:t>
      </w: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исполнением настоящего постановления оставляю за собой.</w:t>
      </w:r>
    </w:p>
    <w:p w:rsidR="005F7C0C" w:rsidRDefault="005F7C0C" w:rsidP="005F7C0C">
      <w:pPr>
        <w:suppressAutoHyphens/>
        <w:rPr>
          <w:rFonts w:cs="Arial"/>
        </w:rPr>
      </w:pP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Глава администрации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муниципального образования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городского поселения Ревда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Ловозерского района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А.К. Мамедов</w:t>
      </w:r>
    </w:p>
    <w:p w:rsidR="005F7C0C" w:rsidRDefault="005F7C0C" w:rsidP="005F7C0C">
      <w:pPr>
        <w:ind w:firstLine="0"/>
        <w:jc w:val="left"/>
        <w:rPr>
          <w:rFonts w:cs="Arial"/>
        </w:rPr>
        <w:sectPr w:rsidR="005F7C0C">
          <w:pgSz w:w="11906" w:h="16838"/>
          <w:pgMar w:top="567" w:right="851" w:bottom="567" w:left="1701" w:header="709" w:footer="709" w:gutter="0"/>
          <w:cols w:space="720"/>
        </w:sectPr>
      </w:pPr>
    </w:p>
    <w:p w:rsidR="005F7C0C" w:rsidRDefault="005F7C0C" w:rsidP="005F7C0C">
      <w:pPr>
        <w:pStyle w:val="1"/>
        <w:suppressAutoHyphens/>
        <w:jc w:val="right"/>
        <w:rPr>
          <w:b/>
          <w:bCs/>
        </w:rPr>
      </w:pPr>
      <w:r>
        <w:rPr>
          <w:b/>
          <w:bCs/>
          <w:sz w:val="24"/>
          <w:szCs w:val="24"/>
        </w:rPr>
        <w:lastRenderedPageBreak/>
        <w:t xml:space="preserve"> </w:t>
      </w:r>
      <w:r>
        <w:rPr>
          <w:b/>
          <w:bCs/>
        </w:rPr>
        <w:t>Приложение №1</w:t>
      </w:r>
    </w:p>
    <w:p w:rsidR="005F7C0C" w:rsidRDefault="005F7C0C" w:rsidP="005F7C0C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к постановлению Администрации </w:t>
      </w:r>
      <w:proofErr w:type="gramStart"/>
      <w:r>
        <w:rPr>
          <w:rFonts w:cs="Arial"/>
          <w:b/>
          <w:sz w:val="32"/>
          <w:szCs w:val="32"/>
        </w:rPr>
        <w:t>муниципального</w:t>
      </w:r>
      <w:proofErr w:type="gramEnd"/>
      <w:r>
        <w:rPr>
          <w:rFonts w:cs="Arial"/>
          <w:b/>
          <w:sz w:val="32"/>
          <w:szCs w:val="32"/>
        </w:rPr>
        <w:t xml:space="preserve"> </w:t>
      </w:r>
    </w:p>
    <w:p w:rsidR="005F7C0C" w:rsidRDefault="005F7C0C" w:rsidP="005F7C0C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образования городское поселение Ревда № 90 от 29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cs="Arial"/>
            <w:b/>
            <w:sz w:val="32"/>
            <w:szCs w:val="32"/>
          </w:rPr>
          <w:t>2014 г</w:t>
        </w:r>
      </w:smartTag>
      <w:r>
        <w:rPr>
          <w:rFonts w:cs="Arial"/>
          <w:b/>
          <w:sz w:val="32"/>
          <w:szCs w:val="32"/>
        </w:rPr>
        <w:t xml:space="preserve">. </w:t>
      </w:r>
    </w:p>
    <w:p w:rsidR="005F7C0C" w:rsidRDefault="005F7C0C" w:rsidP="005F7C0C">
      <w:pPr>
        <w:pStyle w:val="1"/>
        <w:suppressAutoHyphens/>
        <w:jc w:val="right"/>
        <w:rPr>
          <w:b/>
          <w:bCs/>
        </w:rPr>
      </w:pPr>
    </w:p>
    <w:p w:rsidR="005F7C0C" w:rsidRDefault="005F7C0C" w:rsidP="005F7C0C">
      <w:pPr>
        <w:pStyle w:val="1"/>
        <w:ind w:firstLine="0"/>
        <w:rPr>
          <w:b/>
          <w:bCs/>
        </w:rPr>
      </w:pPr>
      <w:r>
        <w:rPr>
          <w:b/>
          <w:bCs/>
        </w:rPr>
        <w:t>План мероприятий</w:t>
      </w:r>
    </w:p>
    <w:p w:rsidR="005F7C0C" w:rsidRDefault="005F7C0C" w:rsidP="005F7C0C">
      <w:pPr>
        <w:pStyle w:val="1"/>
        <w:ind w:firstLine="0"/>
        <w:rPr>
          <w:b/>
          <w:bCs/>
        </w:rPr>
      </w:pPr>
      <w:r>
        <w:rPr>
          <w:b/>
          <w:bCs/>
        </w:rPr>
        <w:t xml:space="preserve">по подготовке объектов жилищно-коммунального хозяйства, расположенных на территории муниципального образования городское поселение Ревда Ловозерского района к работе в отопительный период 2014/2015 года </w:t>
      </w:r>
    </w:p>
    <w:p w:rsidR="005F7C0C" w:rsidRDefault="005F7C0C" w:rsidP="005F7C0C">
      <w:pPr>
        <w:pStyle w:val="1"/>
        <w:ind w:firstLine="0"/>
        <w:rPr>
          <w:b/>
          <w:bCs/>
          <w:lang w:eastAsia="en-US"/>
        </w:rPr>
      </w:pPr>
    </w:p>
    <w:tbl>
      <w:tblPr>
        <w:tblW w:w="13974" w:type="dxa"/>
        <w:tblInd w:w="1008" w:type="dxa"/>
        <w:tblLook w:val="04A0" w:firstRow="1" w:lastRow="0" w:firstColumn="1" w:lastColumn="0" w:noHBand="0" w:noVBand="1"/>
      </w:tblPr>
      <w:tblGrid>
        <w:gridCol w:w="674"/>
        <w:gridCol w:w="3037"/>
        <w:gridCol w:w="1420"/>
        <w:gridCol w:w="2081"/>
        <w:gridCol w:w="1245"/>
        <w:gridCol w:w="1245"/>
        <w:gridCol w:w="1073"/>
        <w:gridCol w:w="1304"/>
        <w:gridCol w:w="1137"/>
        <w:gridCol w:w="1696"/>
      </w:tblGrid>
      <w:tr w:rsidR="005F7C0C" w:rsidTr="005F7C0C">
        <w:trPr>
          <w:trHeight w:val="780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№№</w:t>
            </w:r>
          </w:p>
        </w:tc>
        <w:tc>
          <w:tcPr>
            <w:tcW w:w="3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Наименование мероприятия, вид выполняемых работ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Ед. измерения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Объем запланированных работ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Плановый срок выполнения</w:t>
            </w:r>
          </w:p>
        </w:tc>
        <w:tc>
          <w:tcPr>
            <w:tcW w:w="4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Предусмотрено финнасовых средств на обеспечение мероприятий, тыс</w:t>
            </w:r>
            <w:proofErr w:type="gramStart"/>
            <w:r>
              <w:rPr>
                <w:rFonts w:cs="Arial"/>
                <w:b/>
              </w:rPr>
              <w:t>.р</w:t>
            </w:r>
            <w:proofErr w:type="gramEnd"/>
            <w:r>
              <w:rPr>
                <w:rFonts w:cs="Arial"/>
                <w:b/>
              </w:rPr>
              <w:t>уб.</w:t>
            </w:r>
          </w:p>
        </w:tc>
      </w:tr>
      <w:tr w:rsidR="005F7C0C" w:rsidTr="005F7C0C">
        <w:trPr>
          <w:trHeight w:val="10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Дата начала работ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Дата оконч</w:t>
            </w:r>
            <w:proofErr w:type="gramStart"/>
            <w:r>
              <w:rPr>
                <w:rFonts w:cs="Arial"/>
                <w:b/>
              </w:rPr>
              <w:t>а-</w:t>
            </w:r>
            <w:proofErr w:type="gramEnd"/>
            <w:r>
              <w:rPr>
                <w:rFonts w:cs="Arial"/>
                <w:b/>
              </w:rPr>
              <w:t xml:space="preserve"> ния работ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Всего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областной бюджет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муниц</w:t>
            </w:r>
            <w:proofErr w:type="gramStart"/>
            <w:r>
              <w:rPr>
                <w:rFonts w:cs="Arial"/>
                <w:b/>
              </w:rPr>
              <w:t>и-</w:t>
            </w:r>
            <w:proofErr w:type="gramEnd"/>
            <w:r>
              <w:rPr>
                <w:rFonts w:cs="Arial"/>
                <w:b/>
              </w:rPr>
              <w:t xml:space="preserve"> пальный бюджет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собств. средства предприятия</w:t>
            </w:r>
          </w:p>
        </w:tc>
      </w:tr>
      <w:tr w:rsidR="005F7C0C" w:rsidTr="005F7C0C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  <w:b/>
              </w:rPr>
            </w:pP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5F7C0C" w:rsidTr="005F7C0C">
        <w:trPr>
          <w:trHeight w:val="45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Жилищный фонд, всего: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</w:tr>
      <w:tr w:rsidR="005F7C0C" w:rsidTr="005F7C0C">
        <w:trPr>
          <w:trHeight w:val="37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тыс.кв.м.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192,5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82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том числе:</w:t>
            </w:r>
            <w:r>
              <w:rPr>
                <w:rFonts w:cs="Arial"/>
                <w:bCs/>
              </w:rPr>
              <w:t xml:space="preserve"> Управляющая компания ООО "Жилищно-Коммунальные Услуги"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ед./тыс.кв.м.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52/187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58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1.1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Ремонт кровли</w:t>
            </w:r>
          </w:p>
        </w:tc>
        <w:tc>
          <w:tcPr>
            <w:tcW w:w="1291" w:type="dxa"/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ед./кв.м.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52/400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49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1.2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Замена ветхих и аварийных сетей и оборудования инженерных систем: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49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центральное отопление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49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горячее водоснабжение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54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холодное водоснабжение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49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водоотведение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электрооборудование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газовое оборудование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1.3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Промывка и опресовка систем отопления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74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20.08.2014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 том числе:</w:t>
            </w:r>
            <w:r>
              <w:rPr>
                <w:rFonts w:cs="Arial"/>
                <w:bCs/>
              </w:rPr>
              <w:t xml:space="preserve"> Управляющая компания ОАО "Славянка"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ед./тыс.кв.м.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6/5,5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Ремонт кровли</w:t>
            </w:r>
          </w:p>
        </w:tc>
        <w:tc>
          <w:tcPr>
            <w:tcW w:w="1291" w:type="dxa"/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ед./кв.м.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02.06.2014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15.09.2014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5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2.2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Замена ветхих и аварийных сетей и оборудования инженерных систем: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центральное отопление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6/250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02.06.2014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горячее водоснабжение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6/180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02.06.2014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холодное водоснабжение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6/320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02.06.2014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водоотведение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6/140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02.06.2014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электрооборудование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6/150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02.06.2014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- газовое оборудование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ед./пог.м.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2.3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Промывка и опресовка систем отопления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02.06.2014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Коммунальное хозяйство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Теплоснабжение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54020,23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4854,546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856,68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48309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ОАО "Мурманэнергосбыт"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3.1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Котельные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01.05.2014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01.10.2014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38062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38062</w:t>
            </w:r>
          </w:p>
        </w:tc>
      </w:tr>
      <w:tr w:rsidR="005F7C0C" w:rsidTr="005F7C0C">
        <w:trPr>
          <w:trHeight w:val="33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3.2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Центральные тепловые пункты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01.05.2014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01.10.2014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2000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3.3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Тепловые сети (в 2-м трубном исчислении)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п.</w:t>
            </w:r>
            <w:proofErr w:type="gramStart"/>
            <w:r>
              <w:rPr>
                <w:rFonts w:cs="Arial"/>
              </w:rPr>
              <w:t>м</w:t>
            </w:r>
            <w:proofErr w:type="gramEnd"/>
            <w:r>
              <w:rPr>
                <w:rFonts w:cs="Arial"/>
              </w:rPr>
              <w:t>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2186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01.05.2014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01.10.2014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ind w:firstLine="0"/>
              <w:jc w:val="left"/>
              <w:rPr>
                <w:rFonts w:cs="Arial"/>
              </w:rPr>
            </w:pP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3.4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Замена ветхих тепловых сетей (в 2-трубном исчислении)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п.</w:t>
            </w:r>
            <w:proofErr w:type="gramStart"/>
            <w:r>
              <w:rPr>
                <w:rFonts w:cs="Arial"/>
              </w:rPr>
              <w:t>м</w:t>
            </w:r>
            <w:proofErr w:type="gramEnd"/>
            <w:r>
              <w:rPr>
                <w:rFonts w:cs="Arial"/>
              </w:rPr>
              <w:t>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01.05.2014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01.10.2014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8247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8247</w:t>
            </w:r>
          </w:p>
        </w:tc>
      </w:tr>
      <w:tr w:rsidR="005F7C0C" w:rsidTr="005F7C0C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Промывка и опресовка систем отопления </w:t>
            </w:r>
            <w:r>
              <w:rPr>
                <w:rFonts w:cs="Arial"/>
                <w:bCs/>
              </w:rPr>
              <w:t>ООО "Теплосетьсервис-Ревда"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км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7,4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04.06.2014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22.06.2014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3.6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Выполнение ППР запорной арматуры и оборудования ЦТП "Баня" </w:t>
            </w:r>
            <w:r>
              <w:rPr>
                <w:rFonts w:cs="Arial"/>
                <w:bCs/>
              </w:rPr>
              <w:t>ООО "Теплосетьсервис-Ревда"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01.10.2014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3.7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Замена квартальных тепловых сетей на стальные трубопроводы в ППУ изоляции (ВЦП)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858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31.08.2014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5711,23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4854,546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856,684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F7C0C" w:rsidTr="005F7C0C">
        <w:trPr>
          <w:trHeight w:val="24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Водоснабжение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5861,93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4872,144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856,79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130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МУП "Водоканал-Ревда"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Водозаборы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4.2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Насосные станции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01.10.2014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4.3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Очистные сооружения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01.10.2014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Замена ветхих водопроводных сетей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пог.м.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1986,9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31.08.2014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5731,93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4872,144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856,786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4.6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Ревизия и ремонт оборудования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31.08.2014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 w:rsidR="005F7C0C" w:rsidTr="005F7C0C">
        <w:trPr>
          <w:trHeight w:val="27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Водоотведение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110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МУП "Водоканал-Ревда"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5.1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Канализационные насосные станции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15.10.2014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5.2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Очистные сооружения канализации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15.10.2014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5.4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Замена ветхих канализационных сетей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пог. 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Ревизия и ремонт оборудования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15.10.2014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Электроснабжение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 </w:t>
            </w:r>
          </w:p>
        </w:tc>
      </w:tr>
      <w:tr w:rsidR="005F7C0C" w:rsidTr="005F7C0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ООО "Энергоремонт и строительство"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6.2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Электрические сети уличного освещения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км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01.10.2014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Себестоимость услуг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Газавое хозяйство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21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Апатитский филиал ОАО "Мурманоблгаз"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7.1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Диагностика подземных трубопроводов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м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88,16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01.08.2014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01.09.2014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</w:tr>
      <w:tr w:rsidR="005F7C0C" w:rsidTr="005F7C0C">
        <w:trPr>
          <w:trHeight w:val="28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8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Объекты соцкультбыта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МБУ "Культурно спортивный центр"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8.1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Промывка и олресовка систем отопления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ед.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01.07.2014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F7C0C" w:rsidTr="005F7C0C">
        <w:trPr>
          <w:trHeight w:val="30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Объекты благоустройства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5694,2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2694,2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0</w:t>
            </w:r>
          </w:p>
        </w:tc>
      </w:tr>
      <w:tr w:rsidR="005F7C0C" w:rsidTr="005F7C0C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9.1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Капитальный и ямочный ремонт автомобильных дорог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кв.м.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4214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01.06.2014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01.07.2014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5694,2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3082,9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2611,4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F7C0C" w:rsidTr="005F7C0C">
        <w:trPr>
          <w:trHeight w:val="25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ВСЕГО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65697,36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12420,89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4743,5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7C0C" w:rsidRDefault="005F7C0C">
            <w:pPr>
              <w:suppressAutoHyphens/>
              <w:ind w:firstLin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48570</w:t>
            </w:r>
          </w:p>
        </w:tc>
      </w:tr>
    </w:tbl>
    <w:p w:rsidR="005F7C0C" w:rsidRDefault="005F7C0C" w:rsidP="005F7C0C">
      <w:pPr>
        <w:suppressAutoHyphens/>
        <w:ind w:firstLine="0"/>
        <w:rPr>
          <w:rFonts w:cs="Arial"/>
        </w:rPr>
      </w:pPr>
    </w:p>
    <w:p w:rsidR="005F7C0C" w:rsidRDefault="005F7C0C" w:rsidP="005F7C0C">
      <w:pPr>
        <w:suppressAutoHyphens/>
        <w:rPr>
          <w:rFonts w:cs="Arial"/>
        </w:rPr>
      </w:pPr>
    </w:p>
    <w:tbl>
      <w:tblPr>
        <w:tblW w:w="6407" w:type="dxa"/>
        <w:tblInd w:w="540" w:type="dxa"/>
        <w:tblLook w:val="04A0" w:firstRow="1" w:lastRow="0" w:firstColumn="1" w:lastColumn="0" w:noHBand="0" w:noVBand="1"/>
      </w:tblPr>
      <w:tblGrid>
        <w:gridCol w:w="6407"/>
      </w:tblGrid>
      <w:tr w:rsidR="005F7C0C" w:rsidTr="005F7C0C">
        <w:trPr>
          <w:trHeight w:val="255"/>
        </w:trPr>
        <w:tc>
          <w:tcPr>
            <w:tcW w:w="6407" w:type="dxa"/>
            <w:noWrap/>
            <w:vAlign w:val="bottom"/>
            <w:hideMark/>
          </w:tcPr>
          <w:p w:rsidR="005F7C0C" w:rsidRDefault="005F7C0C">
            <w:pPr>
              <w:suppressAutoHyphens/>
              <w:rPr>
                <w:rFonts w:cs="Arial"/>
              </w:rPr>
            </w:pPr>
            <w:r>
              <w:rPr>
                <w:rFonts w:cs="Arial"/>
              </w:rPr>
              <w:t>Должностное лицо,</w:t>
            </w:r>
          </w:p>
        </w:tc>
      </w:tr>
      <w:tr w:rsidR="005F7C0C" w:rsidTr="005F7C0C">
        <w:trPr>
          <w:trHeight w:val="255"/>
        </w:trPr>
        <w:tc>
          <w:tcPr>
            <w:tcW w:w="6407" w:type="dxa"/>
            <w:noWrap/>
            <w:vAlign w:val="bottom"/>
            <w:hideMark/>
          </w:tcPr>
          <w:p w:rsidR="005F7C0C" w:rsidRDefault="005F7C0C">
            <w:pPr>
              <w:suppressAutoHyphens/>
              <w:rPr>
                <w:rFonts w:cs="Arial"/>
              </w:rPr>
            </w:pPr>
            <w:proofErr w:type="gramStart"/>
            <w:r>
              <w:rPr>
                <w:rFonts w:cs="Arial"/>
              </w:rPr>
              <w:t xml:space="preserve">ответственное за заполнение Заведующий сектора РГХ Маташ С.Л. </w:t>
            </w:r>
            <w:proofErr w:type="gramEnd"/>
          </w:p>
        </w:tc>
      </w:tr>
      <w:tr w:rsidR="005F7C0C" w:rsidTr="005F7C0C">
        <w:trPr>
          <w:trHeight w:val="255"/>
        </w:trPr>
        <w:tc>
          <w:tcPr>
            <w:tcW w:w="6407" w:type="dxa"/>
            <w:noWrap/>
            <w:vAlign w:val="bottom"/>
            <w:hideMark/>
          </w:tcPr>
          <w:p w:rsidR="005F7C0C" w:rsidRDefault="005F7C0C">
            <w:pPr>
              <w:suppressAutoHyphens/>
              <w:rPr>
                <w:rFonts w:cs="Arial"/>
              </w:rPr>
            </w:pPr>
            <w:r>
              <w:rPr>
                <w:rFonts w:cs="Arial"/>
              </w:rPr>
              <w:t xml:space="preserve"> (должность, Ф.И.О.)</w:t>
            </w:r>
          </w:p>
        </w:tc>
      </w:tr>
      <w:tr w:rsidR="005F7C0C" w:rsidTr="005F7C0C">
        <w:trPr>
          <w:trHeight w:val="255"/>
        </w:trPr>
        <w:tc>
          <w:tcPr>
            <w:tcW w:w="6407" w:type="dxa"/>
            <w:noWrap/>
            <w:vAlign w:val="bottom"/>
            <w:hideMark/>
          </w:tcPr>
          <w:p w:rsidR="005F7C0C" w:rsidRDefault="005F7C0C">
            <w:pPr>
              <w:suppressAutoHyphens/>
              <w:rPr>
                <w:rFonts w:cs="Arial"/>
              </w:rPr>
            </w:pPr>
            <w:r>
              <w:rPr>
                <w:rFonts w:cs="Arial"/>
              </w:rPr>
              <w:t>Конт. Телефон (81538) 43-622</w:t>
            </w:r>
          </w:p>
        </w:tc>
      </w:tr>
    </w:tbl>
    <w:p w:rsidR="005F7C0C" w:rsidRDefault="005F7C0C" w:rsidP="005F7C0C">
      <w:pPr>
        <w:ind w:firstLine="0"/>
        <w:jc w:val="left"/>
        <w:rPr>
          <w:rFonts w:cs="Arial"/>
        </w:rPr>
        <w:sectPr w:rsidR="005F7C0C">
          <w:pgSz w:w="16838" w:h="11906" w:orient="landscape"/>
          <w:pgMar w:top="1078" w:right="567" w:bottom="851" w:left="567" w:header="709" w:footer="709" w:gutter="0"/>
          <w:cols w:space="720"/>
        </w:sectPr>
      </w:pPr>
    </w:p>
    <w:p w:rsidR="005F7C0C" w:rsidRDefault="005F7C0C" w:rsidP="005F7C0C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 xml:space="preserve">Приложение №2 </w:t>
      </w:r>
    </w:p>
    <w:p w:rsidR="005F7C0C" w:rsidRDefault="005F7C0C" w:rsidP="005F7C0C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к постановлению Администрации </w:t>
      </w:r>
      <w:proofErr w:type="gramStart"/>
      <w:r>
        <w:rPr>
          <w:rFonts w:cs="Arial"/>
          <w:b/>
          <w:sz w:val="32"/>
          <w:szCs w:val="32"/>
        </w:rPr>
        <w:t>муниципального</w:t>
      </w:r>
      <w:proofErr w:type="gramEnd"/>
      <w:r>
        <w:rPr>
          <w:rFonts w:cs="Arial"/>
          <w:b/>
          <w:sz w:val="32"/>
          <w:szCs w:val="32"/>
        </w:rPr>
        <w:t xml:space="preserve"> </w:t>
      </w:r>
    </w:p>
    <w:p w:rsidR="005F7C0C" w:rsidRDefault="005F7C0C" w:rsidP="005F7C0C">
      <w:pPr>
        <w:suppressAutoHyphens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образования городское поселение Ревда № 90 от 29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cs="Arial"/>
            <w:b/>
            <w:sz w:val="32"/>
            <w:szCs w:val="32"/>
          </w:rPr>
          <w:t>2014 г</w:t>
        </w:r>
      </w:smartTag>
      <w:r>
        <w:rPr>
          <w:rFonts w:cs="Arial"/>
          <w:b/>
          <w:sz w:val="32"/>
          <w:szCs w:val="32"/>
        </w:rPr>
        <w:t xml:space="preserve">. </w:t>
      </w:r>
    </w:p>
    <w:p w:rsidR="005F7C0C" w:rsidRDefault="005F7C0C" w:rsidP="005F7C0C">
      <w:pPr>
        <w:suppressAutoHyphens/>
        <w:jc w:val="right"/>
        <w:rPr>
          <w:rFonts w:cs="Arial"/>
          <w:b/>
          <w:sz w:val="32"/>
          <w:szCs w:val="32"/>
        </w:rPr>
      </w:pP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Мамедов Аловсат Кафлан оглы - глава Администрации </w:t>
      </w:r>
      <w:proofErr w:type="gramStart"/>
      <w:r>
        <w:rPr>
          <w:rFonts w:cs="Arial"/>
        </w:rPr>
        <w:t>муниципального</w:t>
      </w:r>
      <w:proofErr w:type="gramEnd"/>
      <w:r>
        <w:rPr>
          <w:rFonts w:cs="Arial"/>
        </w:rPr>
        <w:t xml:space="preserve">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образования городское поселение Ревда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Ловозерского района (председатель комиссии)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Попов Николай Геннадьевич - заместитель главы Администрации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муниципального образования </w:t>
      </w:r>
      <w:proofErr w:type="gramStart"/>
      <w:r>
        <w:rPr>
          <w:rFonts w:cs="Arial"/>
        </w:rPr>
        <w:t>городское</w:t>
      </w:r>
      <w:proofErr w:type="gramEnd"/>
      <w:r>
        <w:rPr>
          <w:rFonts w:cs="Arial"/>
        </w:rPr>
        <w:t xml:space="preserve">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поселение Ревда Ловозерского района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(заместитель председателя комиссии)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Серебренникова Юлия Валентиновна - ведущий специалист сектора по развитию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городского хозяйства Администрации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МО ГП Ревда (секретарь комиссии) </w:t>
      </w:r>
    </w:p>
    <w:p w:rsidR="005F7C0C" w:rsidRDefault="005F7C0C" w:rsidP="005F7C0C">
      <w:pPr>
        <w:suppressAutoHyphens/>
        <w:rPr>
          <w:rFonts w:cs="Arial"/>
        </w:rPr>
      </w:pPr>
    </w:p>
    <w:p w:rsidR="005F7C0C" w:rsidRDefault="005F7C0C" w:rsidP="005F7C0C">
      <w:pPr>
        <w:suppressAutoHyphens/>
        <w:rPr>
          <w:rFonts w:cs="Arial"/>
          <w:u w:val="single"/>
        </w:rPr>
      </w:pPr>
      <w:r>
        <w:rPr>
          <w:rFonts w:cs="Arial"/>
          <w:u w:val="single"/>
        </w:rPr>
        <w:t xml:space="preserve">Члены комиссии: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Марченко Жанна Петровна - начальник финансово-экономического отдела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Администрации муниципального образования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городское поселение Ревда Ловозерского района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Крестов Павел Дмитриевич - депутат Совета депутатов муниципального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образования городское поселение Ревда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Ловозерского района, председатель </w:t>
      </w:r>
      <w:proofErr w:type="gramStart"/>
      <w:r>
        <w:rPr>
          <w:rFonts w:cs="Arial"/>
        </w:rPr>
        <w:t>постоянной</w:t>
      </w:r>
      <w:proofErr w:type="gramEnd"/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комиссии по городскому хозяйству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Маташ Сергей Леонидович - заведующий сектором по развитию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городского хозяйства Администрации МО ГП Ревда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Булатова Наталья Витальевна - заведующий сектором по управлению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муниципальным муществом Администрации МО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ГП Ревда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Кондратьев Александр Евгеньевич - директор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МБУ «Культурно – спортивный центр»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Дюсембаев Геннадий Канапьевич - генеральный директор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ООО «Жилищно Коммунальные Услуги»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Моисеев Александр Анатольевич - генеральный директор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ООО «Теплосетьсервис – Ревда»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Крюковский Альберт Дмитриевич - генеральный директор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МУП «Водокана</w:t>
      </w:r>
      <w:proofErr w:type="gramStart"/>
      <w:r>
        <w:rPr>
          <w:rFonts w:cs="Arial"/>
        </w:rPr>
        <w:t>л-</w:t>
      </w:r>
      <w:proofErr w:type="gramEnd"/>
      <w:r>
        <w:rPr>
          <w:rFonts w:cs="Arial"/>
        </w:rPr>
        <w:t xml:space="preserve"> Ревда»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Трушин Дмитрий Витальевич - начальник Ловозерского района ГОУТП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 «ТЭКОС»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Козинец Валерий Кириллович - старший мастер РУРС «Колэнерго» ПО «ЦЭС» филиал ОАО «МРСК Север</w:t>
      </w:r>
      <w:proofErr w:type="gramStart"/>
      <w:r>
        <w:rPr>
          <w:rFonts w:cs="Arial"/>
        </w:rPr>
        <w:t>о-</w:t>
      </w:r>
      <w:proofErr w:type="gramEnd"/>
      <w:r>
        <w:rPr>
          <w:rFonts w:cs="Arial"/>
        </w:rPr>
        <w:t xml:space="preserve"> Запада» 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Бараковский Сергей Георгиевич - начальник Ловозерского участка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Апатитского филиала ОАО «Мурманоблгаз»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Бабиченко Любовь Викторовна - начальник отдела по образованию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администрации Ловозерского района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Китаев Станислав Валерьевич - начальник ремонтно-эксплуатационного участка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№ 17 филиала «Североморский» ОАО «Славянка»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>Борисенко Сергей Владимирович - начальник котельной Ревда-</w:t>
      </w:r>
      <w:proofErr w:type="gramStart"/>
      <w:r>
        <w:rPr>
          <w:rFonts w:cs="Arial"/>
          <w:lang w:val="en-US"/>
        </w:rPr>
        <w:t>III</w:t>
      </w:r>
      <w:proofErr w:type="gramEnd"/>
      <w:r w:rsidRPr="005F7C0C">
        <w:rPr>
          <w:rFonts w:cs="Arial"/>
        </w:rPr>
        <w:t xml:space="preserve"> </w:t>
      </w:r>
    </w:p>
    <w:p w:rsidR="005F7C0C" w:rsidRDefault="005F7C0C" w:rsidP="005F7C0C">
      <w:pPr>
        <w:suppressAutoHyphens/>
        <w:rPr>
          <w:rFonts w:cs="Arial"/>
        </w:rPr>
      </w:pPr>
      <w:r>
        <w:rPr>
          <w:rFonts w:cs="Arial"/>
        </w:rPr>
        <w:t xml:space="preserve">ОАО «РЭУ» филиал </w:t>
      </w:r>
    </w:p>
    <w:p w:rsidR="005F7C0C" w:rsidRDefault="005F7C0C" w:rsidP="005F7C0C">
      <w:pPr>
        <w:suppressAutoHyphens/>
        <w:rPr>
          <w:rFonts w:cs="Arial"/>
        </w:rPr>
      </w:pPr>
    </w:p>
    <w:p w:rsidR="00794C47" w:rsidRDefault="00794C47">
      <w:bookmarkStart w:id="0" w:name="_GoBack"/>
      <w:bookmarkEnd w:id="0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8A"/>
    <w:rsid w:val="005F7C0C"/>
    <w:rsid w:val="00781F8A"/>
    <w:rsid w:val="00794C47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F7C0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5F7C0C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5F7C0C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5F7C0C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F7C0C"/>
    <w:rPr>
      <w:color w:val="800080" w:themeColor="followedHyperlink"/>
      <w:u w:val="single"/>
    </w:rPr>
  </w:style>
  <w:style w:type="character" w:customStyle="1" w:styleId="11">
    <w:name w:val="Заголовок 1 Знак1"/>
    <w:aliases w:val="!Части документа Знак"/>
    <w:basedOn w:val="a0"/>
    <w:rsid w:val="005F7C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itle">
    <w:name w:val="Title!Название НПА"/>
    <w:basedOn w:val="a"/>
    <w:rsid w:val="005F7C0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F7C0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5F7C0C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5F7C0C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5F7C0C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F7C0C"/>
    <w:rPr>
      <w:color w:val="800080" w:themeColor="followedHyperlink"/>
      <w:u w:val="single"/>
    </w:rPr>
  </w:style>
  <w:style w:type="character" w:customStyle="1" w:styleId="11">
    <w:name w:val="Заголовок 1 Знак1"/>
    <w:aliases w:val="!Части документа Знак"/>
    <w:basedOn w:val="a0"/>
    <w:rsid w:val="005F7C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itle">
    <w:name w:val="Title!Название НПА"/>
    <w:basedOn w:val="a"/>
    <w:rsid w:val="005F7C0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content\act\96e20c02-1b12-465a-b64c-24aa9227000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2180</Words>
  <Characters>12432</Characters>
  <Application>Microsoft Office Word</Application>
  <DocSecurity>0</DocSecurity>
  <Lines>103</Lines>
  <Paragraphs>29</Paragraphs>
  <ScaleCrop>false</ScaleCrop>
  <Company/>
  <LinksUpToDate>false</LinksUpToDate>
  <CharactersWithSpaces>14583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2014-05-19T07:28:00Z</dcterms:created>
  <dcterms:modified xsi:type="dcterms:W3CDTF">2014-05-19T07:28:00Z</dcterms:modified>
</cp:coreProperties>
</file>